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E74B54" w14:textId="765B9F64" w:rsidR="003C135C" w:rsidRDefault="003C135C" w:rsidP="003C135C">
      <w:pPr>
        <w:shd w:val="clear" w:color="auto" w:fill="FFFFFF"/>
        <w:tabs>
          <w:tab w:val="left" w:pos="5103"/>
          <w:tab w:val="left" w:pos="8235"/>
        </w:tabs>
        <w:spacing w:before="29"/>
        <w:ind w:left="-180"/>
        <w:jc w:val="center"/>
        <w:rPr>
          <w:sz w:val="22"/>
        </w:rPr>
      </w:pPr>
      <w:r>
        <w:rPr>
          <w:b/>
        </w:rPr>
        <w:t xml:space="preserve">                                </w:t>
      </w:r>
      <w:r>
        <w:rPr>
          <w:noProof/>
          <w:lang w:val="en-US" w:eastAsia="en-US"/>
        </w:rPr>
        <w:drawing>
          <wp:inline distT="0" distB="0" distL="0" distR="0" wp14:anchorId="32D044AC" wp14:editId="4A09D5CB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</w:p>
    <w:tbl>
      <w:tblPr>
        <w:tblW w:w="9684" w:type="dxa"/>
        <w:jc w:val="center"/>
        <w:tblLook w:val="01E0" w:firstRow="1" w:lastRow="1" w:firstColumn="1" w:lastColumn="1" w:noHBand="0" w:noVBand="0"/>
      </w:tblPr>
      <w:tblGrid>
        <w:gridCol w:w="9684"/>
      </w:tblGrid>
      <w:tr w:rsidR="003C135C" w14:paraId="4F3BE0A1" w14:textId="77777777" w:rsidTr="003C135C">
        <w:trPr>
          <w:trHeight w:val="826"/>
          <w:jc w:val="center"/>
        </w:trPr>
        <w:tc>
          <w:tcPr>
            <w:tcW w:w="9684" w:type="dxa"/>
            <w:hideMark/>
          </w:tcPr>
          <w:p w14:paraId="1641D559" w14:textId="77777777" w:rsidR="003C135C" w:rsidRDefault="003C135C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uk-UA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76A2664F" w14:textId="6EBEDF42" w:rsidR="003C135C" w:rsidRDefault="003C135C">
            <w:pPr>
              <w:spacing w:line="252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2A6C494" wp14:editId="4CC78A0C">
                      <wp:simplePos x="0" y="0"/>
                      <wp:positionH relativeFrom="column">
                        <wp:posOffset>12065</wp:posOffset>
                      </wp:positionH>
                      <wp:positionV relativeFrom="paragraph">
                        <wp:posOffset>264795</wp:posOffset>
                      </wp:positionV>
                      <wp:extent cx="5756910" cy="17780"/>
                      <wp:effectExtent l="0" t="19050" r="53340" b="3937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756910" cy="1778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B1E6AA2" id="Прямая соединительная линия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95pt,20.85pt" to="454.25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eMHvUwIAAF0EAAAOAAAAZHJzL2Uyb0RvYy54bWysVM1uEzEQviPxDtbe091Nt0m66qZC2YRL&#10;gUotD+DY3qyF17ZsN5sIIQFnpD4Cr8ABpEoFnmHzRoydH7VwQYgcnLFn5vM3M5/37HzVCLRkxnIl&#10;iyg9SiLEJFGUy0URvb6e9UYRsg5LioWSrIjWzEbn46dPzlqds76qlaDMIACRNm91EdXO6TyOLalZ&#10;g+2R0kyCs1KmwQ62ZhFTg1tAb0TcT5JB3CpDtVGEWQun5dYZjQN+VTHiXlWVZQ6JIgJuLqwmrHO/&#10;xuMznC8M1jUnOxr4H1g0mEu49ABVYofRjeF/QDWcGGVV5Y6IamJVVZywUANUkya/VXNVY81CLdAc&#10;qw9tsv8PlrxcXhrEaREdR0jiBkbUfd6839x237svm1u0+dD97L51X7u77kd3t/kI9v3mE9je2d3v&#10;jm/Rse9kq20OgBN5aXwvyEpe6QtF3lgk1aTGcsFCRddrDdekPiN+lOI3VgOfeftCUYjBN06Ftq4q&#10;03hIaBhahemtD9NjK4cIHJ4MTwanKQyZgC8dDkdhujHO98naWPecqQZ5o4gEl765OMfLC+s8GZzv&#10;Q/yxVDMuRBCIkKj1F/SzJGRYJTj1Xh9nzWI+EQYtsddY+IXSwPMwzKgbSQNazTCd7myHudjacLuQ&#10;Hg/qAT47ayuit6fJ6XQ0HWW9rD+Y9rKkLHvPZpOsN5ilw5PyuJxMyvSdp5Zmec0pZdKz2ws6zf5O&#10;MLuntZXiQdKHPsSP0UPDgOz+P5AOA/Uz3Kphruj60uwHDRoOwbv35h/Jwz3YD78K418AAAD//wMA&#10;UEsDBBQABgAIAAAAIQDOIkmZ3AAAAAcBAAAPAAAAZHJzL2Rvd25yZXYueG1sTI7NTsMwEITvSLyD&#10;tUjcqF3UliaNUyFEERcObYPE0Y23SUS8jmy3DTw9ywmO86OZr1iPrhdnDLHzpGE6USCQam87ajRU&#10;+83dEkRMhqzpPaGGL4ywLq+vCpNbf6EtnnepETxCMTca2pSGXMpYt+hMnPgBibOjD84klqGRNpgL&#10;j7te3iu1kM50xA+tGfCpxfpzd3Iavl9eN87v1XuWAspm8Vy9fdSV1rc34+MKRMIx/ZXhF5/RoWSm&#10;gz+RjaJnnXFRw2z6AILjTC3nIA5szOYgy0L+5y9/AAAA//8DAFBLAQItABQABgAIAAAAIQC2gziS&#10;/gAAAOEBAAATAAAAAAAAAAAAAAAAAAAAAABbQ29udGVudF9UeXBlc10ueG1sUEsBAi0AFAAGAAgA&#10;AAAhADj9If/WAAAAlAEAAAsAAAAAAAAAAAAAAAAALwEAAF9yZWxzLy5yZWxzUEsBAi0AFAAGAAgA&#10;AAAhAPt4we9TAgAAXQQAAA4AAAAAAAAAAAAAAAAALgIAAGRycy9lMm9Eb2MueG1sUEsBAi0AFAAG&#10;AAgAAAAhAM4iSZncAAAABwEAAA8AAAAAAAAAAAAAAAAArQQAAGRycy9kb3ducmV2LnhtbFBLBQYA&#10;AAAABAAEAPMAAAC2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 xml:space="preserve"> ВИШГОРОДСЬКОГО   РАЙОНУ   КИЇВСЬКОЇ   ОБЛАСТІ</w:t>
            </w:r>
          </w:p>
        </w:tc>
      </w:tr>
    </w:tbl>
    <w:p w14:paraId="47256B1C" w14:textId="77777777" w:rsidR="003C135C" w:rsidRDefault="003C135C" w:rsidP="003C135C">
      <w:pPr>
        <w:ind w:right="450"/>
        <w:jc w:val="center"/>
        <w:rPr>
          <w:rFonts w:eastAsiaTheme="minorEastAsia"/>
          <w:b/>
          <w:sz w:val="28"/>
          <w:szCs w:val="28"/>
        </w:rPr>
      </w:pPr>
    </w:p>
    <w:p w14:paraId="018AFD39" w14:textId="2E8AE9AD" w:rsidR="003C135C" w:rsidRDefault="003C135C" w:rsidP="003C135C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     </w:t>
      </w:r>
      <w:r w:rsidRPr="00B32CA8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DF6EAC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</w:t>
      </w:r>
      <w:r w:rsidR="00546416" w:rsidRPr="00DF6EAC">
        <w:rPr>
          <w:rFonts w:ascii="Times New Roman" w:hAnsi="Times New Roman" w:cs="Times New Roman"/>
          <w:b/>
          <w:bCs/>
          <w:sz w:val="28"/>
          <w:szCs w:val="28"/>
        </w:rPr>
        <w:t xml:space="preserve">             </w:t>
      </w:r>
      <w:r w:rsidR="00546416" w:rsidRPr="00B32CA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</w:t>
      </w:r>
      <w:r w:rsidRPr="00B32CA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</w:t>
      </w:r>
    </w:p>
    <w:p w14:paraId="4C212456" w14:textId="77777777" w:rsidR="003C135C" w:rsidRDefault="003C135C" w:rsidP="003C135C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E7BCCAA" w14:textId="5B36E7F9" w:rsidR="003C135C" w:rsidRDefault="00C462AB" w:rsidP="00B32CA8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B32CA8">
        <w:rPr>
          <w:rFonts w:ascii="Times New Roman" w:hAnsi="Times New Roman" w:cs="Times New Roman"/>
          <w:b/>
          <w:sz w:val="28"/>
          <w:szCs w:val="28"/>
        </w:rPr>
        <w:t>9 позачергової</w:t>
      </w:r>
      <w:r w:rsidR="0054641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C135C">
        <w:rPr>
          <w:rFonts w:ascii="Times New Roman" w:hAnsi="Times New Roman" w:cs="Times New Roman"/>
          <w:b/>
          <w:sz w:val="28"/>
          <w:szCs w:val="28"/>
        </w:rPr>
        <w:t>сесії селищної ради VІІІ скликання</w:t>
      </w:r>
    </w:p>
    <w:p w14:paraId="5E675765" w14:textId="77777777" w:rsidR="003C135C" w:rsidRDefault="003C135C" w:rsidP="003C135C"/>
    <w:p w14:paraId="3D909C07" w14:textId="6D4F4340" w:rsidR="003C135C" w:rsidRDefault="003C135C" w:rsidP="003C135C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</w:rPr>
        <w:t>Про продовження строку реорганізації юридичної особи – комунального підприємства Димерської селищної ради «</w:t>
      </w:r>
      <w:r w:rsidR="0094094A">
        <w:rPr>
          <w:b/>
          <w:sz w:val="28"/>
          <w:szCs w:val="28"/>
        </w:rPr>
        <w:t>Комунальник</w:t>
      </w:r>
      <w:r>
        <w:rPr>
          <w:b/>
          <w:sz w:val="28"/>
          <w:szCs w:val="28"/>
        </w:rPr>
        <w:t>»</w:t>
      </w:r>
    </w:p>
    <w:p w14:paraId="6FBE8651" w14:textId="77777777" w:rsidR="003C135C" w:rsidRDefault="003C135C" w:rsidP="003C135C">
      <w:pPr>
        <w:jc w:val="center"/>
        <w:rPr>
          <w:sz w:val="28"/>
          <w:szCs w:val="28"/>
        </w:rPr>
      </w:pPr>
    </w:p>
    <w:p w14:paraId="7B33C017" w14:textId="0FE641A0" w:rsidR="003C135C" w:rsidRDefault="003C135C" w:rsidP="008469F8">
      <w:pPr>
        <w:suppressAutoHyphens/>
        <w:autoSpaceDN w:val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E60794">
        <w:rPr>
          <w:sz w:val="28"/>
          <w:szCs w:val="28"/>
        </w:rPr>
        <w:tab/>
      </w:r>
      <w:r>
        <w:rPr>
          <w:sz w:val="28"/>
          <w:szCs w:val="28"/>
        </w:rPr>
        <w:t>Розглянувши звернення голови ліквідаційної комісії з припинення юридичної особи – комунального підприємства Димерської селищної ради «</w:t>
      </w:r>
      <w:r w:rsidR="0094094A">
        <w:rPr>
          <w:sz w:val="28"/>
          <w:szCs w:val="28"/>
        </w:rPr>
        <w:t>Комунальник</w:t>
      </w:r>
      <w:r>
        <w:rPr>
          <w:sz w:val="28"/>
          <w:szCs w:val="28"/>
        </w:rPr>
        <w:t xml:space="preserve">» (ідентифікаційний код юридичної особи </w:t>
      </w:r>
      <w:r w:rsidR="0094094A">
        <w:rPr>
          <w:sz w:val="28"/>
          <w:szCs w:val="28"/>
        </w:rPr>
        <w:t>30920174</w:t>
      </w:r>
      <w:r>
        <w:rPr>
          <w:sz w:val="28"/>
          <w:szCs w:val="28"/>
        </w:rPr>
        <w:t>) про п</w:t>
      </w:r>
      <w:r w:rsidR="0094094A">
        <w:rPr>
          <w:sz w:val="28"/>
          <w:szCs w:val="28"/>
        </w:rPr>
        <w:t xml:space="preserve">родовження строку реорганізації від 05.08.2021 року, оскільки ще </w:t>
      </w:r>
      <w:r>
        <w:rPr>
          <w:sz w:val="28"/>
          <w:szCs w:val="28"/>
        </w:rPr>
        <w:t xml:space="preserve">не проведена </w:t>
      </w:r>
      <w:r w:rsidR="0094094A">
        <w:rPr>
          <w:sz w:val="28"/>
          <w:szCs w:val="28"/>
        </w:rPr>
        <w:t xml:space="preserve">перевірка органами Державної фіскальної служби України, </w:t>
      </w:r>
      <w:r>
        <w:rPr>
          <w:sz w:val="28"/>
          <w:szCs w:val="28"/>
        </w:rPr>
        <w:t xml:space="preserve"> </w:t>
      </w:r>
      <w:r w:rsidR="00D42DC4">
        <w:rPr>
          <w:sz w:val="28"/>
          <w:szCs w:val="28"/>
        </w:rPr>
        <w:t xml:space="preserve">враховуючи рішення Димерської селищної ради від </w:t>
      </w:r>
      <w:r w:rsidR="003D797A">
        <w:rPr>
          <w:sz w:val="28"/>
          <w:szCs w:val="28"/>
        </w:rPr>
        <w:t>28.01.</w:t>
      </w:r>
      <w:r w:rsidR="00D42DC4">
        <w:rPr>
          <w:sz w:val="28"/>
          <w:szCs w:val="28"/>
        </w:rPr>
        <w:t>2021 року №</w:t>
      </w:r>
      <w:r w:rsidR="003D797A">
        <w:rPr>
          <w:sz w:val="28"/>
          <w:szCs w:val="28"/>
        </w:rPr>
        <w:t>133-4-</w:t>
      </w:r>
      <w:r w:rsidR="00D42DC4">
        <w:rPr>
          <w:sz w:val="28"/>
          <w:szCs w:val="28"/>
          <w:lang w:val="en-US"/>
        </w:rPr>
        <w:t>V</w:t>
      </w:r>
      <w:r w:rsidR="00D42DC4">
        <w:rPr>
          <w:sz w:val="28"/>
          <w:szCs w:val="28"/>
        </w:rPr>
        <w:t>ІІІ «Про реорганізацію комунального підприємства Димерської селищної ради «</w:t>
      </w:r>
      <w:r w:rsidR="0039169C">
        <w:rPr>
          <w:sz w:val="28"/>
          <w:szCs w:val="28"/>
        </w:rPr>
        <w:t>Комунальник</w:t>
      </w:r>
      <w:r w:rsidR="00D42DC4">
        <w:rPr>
          <w:sz w:val="28"/>
          <w:szCs w:val="28"/>
        </w:rPr>
        <w:t>» шляхом приєднання до комунального підприємства «</w:t>
      </w:r>
      <w:proofErr w:type="spellStart"/>
      <w:r w:rsidR="00D42DC4">
        <w:rPr>
          <w:sz w:val="28"/>
          <w:szCs w:val="28"/>
        </w:rPr>
        <w:t>Димерський</w:t>
      </w:r>
      <w:proofErr w:type="spellEnd"/>
      <w:r w:rsidR="00D42DC4">
        <w:rPr>
          <w:sz w:val="28"/>
          <w:szCs w:val="28"/>
        </w:rPr>
        <w:t xml:space="preserve"> комбінат комунальних підприємств», </w:t>
      </w:r>
      <w:r w:rsidR="0094094A">
        <w:rPr>
          <w:sz w:val="28"/>
          <w:szCs w:val="28"/>
        </w:rPr>
        <w:t>керуючись ст.</w:t>
      </w:r>
      <w:r>
        <w:rPr>
          <w:sz w:val="28"/>
          <w:szCs w:val="28"/>
        </w:rPr>
        <w:t xml:space="preserve">105 Цивільного кодексу України, п.30 ч.1 ст. 26 Закону України «Про місцеве самоврядування в Україні», </w:t>
      </w:r>
      <w:r w:rsidR="00D42DC4" w:rsidRPr="00DB62F1">
        <w:rPr>
          <w:rFonts w:eastAsia="Noto Sans CJK SC Regular"/>
          <w:bCs/>
          <w:kern w:val="3"/>
          <w:sz w:val="28"/>
          <w:szCs w:val="28"/>
          <w:lang w:eastAsia="zh-CN" w:bidi="hi-IN"/>
        </w:rPr>
        <w:t>на підставі рекомендацій</w:t>
      </w:r>
      <w:r>
        <w:rPr>
          <w:rFonts w:ascii="Roboto Condensed" w:eastAsia="Noto Sans CJK SC Regular" w:hAnsi="Roboto Condensed" w:cs="Lohit Devanagari"/>
          <w:bCs/>
          <w:kern w:val="3"/>
          <w:sz w:val="28"/>
          <w:szCs w:val="28"/>
          <w:lang w:eastAsia="zh-CN" w:bidi="hi-IN"/>
        </w:rPr>
        <w:t xml:space="preserve"> </w:t>
      </w:r>
      <w:r>
        <w:rPr>
          <w:rFonts w:eastAsia="Calibri"/>
          <w:sz w:val="28"/>
          <w:szCs w:val="28"/>
        </w:rPr>
        <w:t xml:space="preserve">постійної комісії з питань комунальної власності, житлово-комунального господарства, енергозбереження та транспорту від </w:t>
      </w:r>
      <w:r w:rsidR="005A77FE">
        <w:rPr>
          <w:rFonts w:eastAsia="Calibri"/>
          <w:sz w:val="28"/>
          <w:szCs w:val="28"/>
        </w:rPr>
        <w:t>12.</w:t>
      </w:r>
      <w:r w:rsidR="0094094A">
        <w:rPr>
          <w:rFonts w:eastAsia="Calibri"/>
          <w:sz w:val="28"/>
          <w:szCs w:val="28"/>
        </w:rPr>
        <w:t>08</w:t>
      </w:r>
      <w:r>
        <w:rPr>
          <w:rFonts w:eastAsia="Calibri"/>
          <w:sz w:val="28"/>
          <w:szCs w:val="28"/>
        </w:rPr>
        <w:t>.2021</w:t>
      </w:r>
      <w:r w:rsidR="005A77FE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</w:rPr>
        <w:t>р</w:t>
      </w:r>
      <w:r w:rsidR="005A77FE">
        <w:rPr>
          <w:rFonts w:eastAsia="Calibri"/>
          <w:sz w:val="28"/>
          <w:szCs w:val="28"/>
        </w:rPr>
        <w:t>оку</w:t>
      </w:r>
      <w:r>
        <w:rPr>
          <w:rFonts w:eastAsia="Calibri"/>
          <w:sz w:val="28"/>
          <w:szCs w:val="28"/>
        </w:rPr>
        <w:t xml:space="preserve">, </w:t>
      </w:r>
      <w:r>
        <w:rPr>
          <w:sz w:val="28"/>
          <w:szCs w:val="28"/>
        </w:rPr>
        <w:t>селищна рада</w:t>
      </w:r>
    </w:p>
    <w:p w14:paraId="0B5D3D80" w14:textId="77777777" w:rsidR="003C135C" w:rsidRDefault="003C135C" w:rsidP="003C135C">
      <w:pPr>
        <w:ind w:firstLine="567"/>
        <w:jc w:val="both"/>
        <w:rPr>
          <w:sz w:val="28"/>
          <w:szCs w:val="28"/>
        </w:rPr>
      </w:pPr>
    </w:p>
    <w:p w14:paraId="130D16D1" w14:textId="77777777" w:rsidR="003C135C" w:rsidRDefault="003C135C" w:rsidP="003C135C">
      <w:pPr>
        <w:ind w:firstLine="567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>
        <w:rPr>
          <w:b/>
          <w:bCs/>
          <w:sz w:val="28"/>
          <w:szCs w:val="28"/>
        </w:rPr>
        <w:t>ВИРІШИЛА:</w:t>
      </w:r>
    </w:p>
    <w:p w14:paraId="0E2817E4" w14:textId="7B4E61CD" w:rsidR="003C135C" w:rsidRDefault="003C135C" w:rsidP="003C135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E60794">
        <w:rPr>
          <w:sz w:val="28"/>
          <w:szCs w:val="28"/>
        </w:rPr>
        <w:tab/>
      </w:r>
      <w:r w:rsidRPr="00D42DC4">
        <w:rPr>
          <w:b/>
          <w:sz w:val="28"/>
          <w:szCs w:val="28"/>
        </w:rPr>
        <w:t>1.</w:t>
      </w:r>
      <w:r w:rsidR="001A64B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Продовжити строк реорганізації юридичної особи – комунального підприємства Димерської </w:t>
      </w:r>
      <w:r w:rsidR="001A64B2">
        <w:rPr>
          <w:sz w:val="28"/>
          <w:szCs w:val="28"/>
        </w:rPr>
        <w:t>с</w:t>
      </w:r>
      <w:r>
        <w:rPr>
          <w:sz w:val="28"/>
          <w:szCs w:val="28"/>
        </w:rPr>
        <w:t>елищної ради «</w:t>
      </w:r>
      <w:r w:rsidR="001A64B2">
        <w:rPr>
          <w:sz w:val="28"/>
          <w:szCs w:val="28"/>
        </w:rPr>
        <w:t>Комунальник</w:t>
      </w:r>
      <w:r>
        <w:rPr>
          <w:sz w:val="28"/>
          <w:szCs w:val="28"/>
        </w:rPr>
        <w:t>»</w:t>
      </w:r>
      <w:r w:rsidR="001A64B2">
        <w:rPr>
          <w:sz w:val="28"/>
          <w:szCs w:val="28"/>
        </w:rPr>
        <w:t xml:space="preserve"> (ідентифікаційний код юридичної особи 30920174)</w:t>
      </w:r>
      <w:r w:rsidR="00D42D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</w:t>
      </w:r>
      <w:r w:rsidR="00D42DC4">
        <w:rPr>
          <w:sz w:val="28"/>
          <w:szCs w:val="28"/>
        </w:rPr>
        <w:t>30 жовтня</w:t>
      </w:r>
      <w:r>
        <w:rPr>
          <w:sz w:val="28"/>
          <w:szCs w:val="28"/>
        </w:rPr>
        <w:t xml:space="preserve"> 2021 року включно.</w:t>
      </w:r>
    </w:p>
    <w:p w14:paraId="50ECA6F8" w14:textId="7021ED56" w:rsidR="003C135C" w:rsidRDefault="003C135C" w:rsidP="00E65BF9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E60794">
        <w:rPr>
          <w:sz w:val="28"/>
          <w:szCs w:val="28"/>
        </w:rPr>
        <w:tab/>
      </w:r>
      <w:r w:rsidRPr="00D42DC4">
        <w:rPr>
          <w:b/>
          <w:sz w:val="28"/>
          <w:szCs w:val="28"/>
        </w:rPr>
        <w:t>2.</w:t>
      </w:r>
      <w:r>
        <w:rPr>
          <w:sz w:val="28"/>
          <w:szCs w:val="28"/>
        </w:rPr>
        <w:t xml:space="preserve"> Контроль за виконанням </w:t>
      </w:r>
      <w:r w:rsidR="00D42DC4">
        <w:rPr>
          <w:sz w:val="28"/>
          <w:szCs w:val="28"/>
        </w:rPr>
        <w:t xml:space="preserve">даного </w:t>
      </w:r>
      <w:r>
        <w:rPr>
          <w:sz w:val="28"/>
          <w:szCs w:val="28"/>
        </w:rPr>
        <w:t>рішення покласти на постійну комісію з питань комунальної власності, житлово-комунального господарства,</w:t>
      </w:r>
      <w:r w:rsidR="00E65BF9">
        <w:rPr>
          <w:sz w:val="28"/>
          <w:szCs w:val="28"/>
        </w:rPr>
        <w:t xml:space="preserve"> енергозбереження та транспорт</w:t>
      </w:r>
      <w:r w:rsidR="00DB62F1">
        <w:rPr>
          <w:sz w:val="28"/>
          <w:szCs w:val="28"/>
        </w:rPr>
        <w:t>у</w:t>
      </w:r>
      <w:r w:rsidR="00E65BF9">
        <w:rPr>
          <w:sz w:val="28"/>
          <w:szCs w:val="28"/>
        </w:rPr>
        <w:t>.</w:t>
      </w:r>
    </w:p>
    <w:p w14:paraId="07012345" w14:textId="785AF593" w:rsidR="003C135C" w:rsidRDefault="003C135C" w:rsidP="003C135C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D1D1B"/>
          <w:sz w:val="26"/>
          <w:szCs w:val="26"/>
          <w:lang w:val="uk-UA"/>
        </w:rPr>
      </w:pPr>
    </w:p>
    <w:p w14:paraId="548C1079" w14:textId="77777777" w:rsidR="00DF6EAC" w:rsidRDefault="00DF6EAC" w:rsidP="003C135C">
      <w:pPr>
        <w:pStyle w:val="a3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1D1D1B"/>
          <w:sz w:val="26"/>
          <w:szCs w:val="26"/>
          <w:lang w:val="uk-UA"/>
        </w:rPr>
      </w:pPr>
    </w:p>
    <w:p w14:paraId="10C875AB" w14:textId="7546B296" w:rsidR="008469F8" w:rsidRDefault="003C135C" w:rsidP="00E60794">
      <w:pPr>
        <w:pStyle w:val="a3"/>
        <w:shd w:val="clear" w:color="auto" w:fill="FFFFFF"/>
        <w:spacing w:before="0" w:beforeAutospacing="0" w:after="0" w:afterAutospacing="0"/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</w:pPr>
      <w:r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 xml:space="preserve">     С</w:t>
      </w:r>
      <w:proofErr w:type="spellStart"/>
      <w:r>
        <w:rPr>
          <w:b/>
          <w:bCs/>
          <w:color w:val="1D1D1B"/>
          <w:sz w:val="28"/>
          <w:szCs w:val="28"/>
          <w:bdr w:val="none" w:sz="0" w:space="0" w:color="auto" w:frame="1"/>
        </w:rPr>
        <w:t>елищний</w:t>
      </w:r>
      <w:proofErr w:type="spellEnd"/>
      <w:r>
        <w:rPr>
          <w:b/>
          <w:bCs/>
          <w:color w:val="1D1D1B"/>
          <w:sz w:val="28"/>
          <w:szCs w:val="28"/>
          <w:bdr w:val="none" w:sz="0" w:space="0" w:color="auto" w:frame="1"/>
        </w:rPr>
        <w:t xml:space="preserve"> голова                               </w:t>
      </w:r>
      <w:r w:rsidR="00DF6EAC"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 xml:space="preserve">                   </w:t>
      </w:r>
      <w:r>
        <w:rPr>
          <w:b/>
          <w:bCs/>
          <w:color w:val="1D1D1B"/>
          <w:sz w:val="28"/>
          <w:szCs w:val="28"/>
          <w:bdr w:val="none" w:sz="0" w:space="0" w:color="auto" w:frame="1"/>
        </w:rPr>
        <w:t>       </w:t>
      </w:r>
      <w:r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 xml:space="preserve">  </w:t>
      </w:r>
      <w:r w:rsidR="00DF6EAC"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 xml:space="preserve">В.В. </w:t>
      </w:r>
      <w:proofErr w:type="spellStart"/>
      <w:r w:rsidR="00DF6EAC">
        <w:rPr>
          <w:b/>
          <w:bCs/>
          <w:color w:val="1D1D1B"/>
          <w:sz w:val="28"/>
          <w:szCs w:val="28"/>
          <w:bdr w:val="none" w:sz="0" w:space="0" w:color="auto" w:frame="1"/>
          <w:lang w:val="uk-UA"/>
        </w:rPr>
        <w:t>Підкурганний</w:t>
      </w:r>
      <w:proofErr w:type="spellEnd"/>
    </w:p>
    <w:p w14:paraId="7ACC47C6" w14:textId="77777777" w:rsidR="00DF6EAC" w:rsidRDefault="00DF6EAC" w:rsidP="00E60794">
      <w:pPr>
        <w:pStyle w:val="a3"/>
        <w:shd w:val="clear" w:color="auto" w:fill="FFFFFF"/>
        <w:spacing w:before="0" w:beforeAutospacing="0" w:after="0" w:afterAutospacing="0"/>
        <w:rPr>
          <w:b/>
          <w:bCs/>
          <w:sz w:val="28"/>
          <w:szCs w:val="28"/>
        </w:rPr>
      </w:pPr>
    </w:p>
    <w:p w14:paraId="31FB1A6F" w14:textId="77777777" w:rsidR="00E60794" w:rsidRDefault="003C135C" w:rsidP="003C135C">
      <w:pPr>
        <w:ind w:left="-180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14:paraId="5D4D75DF" w14:textId="77777777" w:rsidR="00E65BF9" w:rsidRDefault="00E65BF9" w:rsidP="003C135C">
      <w:pPr>
        <w:ind w:left="-180"/>
        <w:rPr>
          <w:sz w:val="28"/>
          <w:szCs w:val="28"/>
        </w:rPr>
      </w:pPr>
    </w:p>
    <w:p w14:paraId="189607B8" w14:textId="77777777" w:rsidR="00E65BF9" w:rsidRDefault="00E65BF9" w:rsidP="003C135C">
      <w:pPr>
        <w:ind w:left="-180"/>
        <w:rPr>
          <w:sz w:val="28"/>
          <w:szCs w:val="28"/>
        </w:rPr>
      </w:pPr>
    </w:p>
    <w:p w14:paraId="5096AAB6" w14:textId="7E61B133" w:rsidR="003C135C" w:rsidRDefault="00C462AB" w:rsidP="003C135C">
      <w:pPr>
        <w:ind w:left="-18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C135C">
        <w:rPr>
          <w:sz w:val="28"/>
          <w:szCs w:val="28"/>
        </w:rPr>
        <w:t>смт Димер</w:t>
      </w:r>
    </w:p>
    <w:p w14:paraId="3F1FF297" w14:textId="362277CE" w:rsidR="003C135C" w:rsidRDefault="00C462AB" w:rsidP="003C135C">
      <w:pPr>
        <w:ind w:left="-180"/>
        <w:rPr>
          <w:sz w:val="28"/>
          <w:szCs w:val="28"/>
          <w:lang w:eastAsia="uk-UA"/>
        </w:rPr>
      </w:pPr>
      <w:r>
        <w:rPr>
          <w:sz w:val="28"/>
          <w:szCs w:val="28"/>
          <w:lang w:val="ru-RU"/>
        </w:rPr>
        <w:t xml:space="preserve">     </w:t>
      </w:r>
      <w:r w:rsidR="00E60794">
        <w:rPr>
          <w:sz w:val="28"/>
          <w:szCs w:val="28"/>
          <w:lang w:val="ru-RU"/>
        </w:rPr>
        <w:t>1</w:t>
      </w:r>
      <w:r w:rsidR="00E65BF9">
        <w:rPr>
          <w:sz w:val="28"/>
          <w:szCs w:val="28"/>
          <w:lang w:val="ru-RU"/>
        </w:rPr>
        <w:t>2</w:t>
      </w:r>
      <w:r w:rsidR="00E60794">
        <w:rPr>
          <w:sz w:val="28"/>
          <w:szCs w:val="28"/>
          <w:lang w:val="ru-RU"/>
        </w:rPr>
        <w:t xml:space="preserve"> </w:t>
      </w:r>
      <w:proofErr w:type="spellStart"/>
      <w:r w:rsidR="00E60794">
        <w:rPr>
          <w:sz w:val="28"/>
          <w:szCs w:val="28"/>
          <w:lang w:val="ru-RU"/>
        </w:rPr>
        <w:t>серпня</w:t>
      </w:r>
      <w:proofErr w:type="spellEnd"/>
      <w:r w:rsidR="003C135C">
        <w:rPr>
          <w:sz w:val="28"/>
          <w:szCs w:val="28"/>
        </w:rPr>
        <w:t xml:space="preserve"> 2021 року</w:t>
      </w:r>
    </w:p>
    <w:p w14:paraId="63530BC1" w14:textId="6D3E8F36" w:rsidR="00F62D05" w:rsidRPr="003C135C" w:rsidRDefault="00C462AB" w:rsidP="003C135C">
      <w:pPr>
        <w:ind w:left="-180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3C135C">
        <w:rPr>
          <w:sz w:val="28"/>
          <w:szCs w:val="28"/>
        </w:rPr>
        <w:t xml:space="preserve">№ </w:t>
      </w:r>
      <w:r>
        <w:rPr>
          <w:sz w:val="28"/>
          <w:szCs w:val="28"/>
        </w:rPr>
        <w:t>582</w:t>
      </w:r>
      <w:r w:rsidR="003C135C">
        <w:rPr>
          <w:sz w:val="28"/>
          <w:szCs w:val="28"/>
        </w:rPr>
        <w:t>-</w:t>
      </w:r>
      <w:r w:rsidR="00E60794">
        <w:rPr>
          <w:sz w:val="28"/>
          <w:szCs w:val="28"/>
        </w:rPr>
        <w:t>9</w:t>
      </w:r>
      <w:r w:rsidR="003C135C">
        <w:rPr>
          <w:sz w:val="28"/>
          <w:szCs w:val="28"/>
        </w:rPr>
        <w:t>-</w:t>
      </w:r>
      <w:r w:rsidR="003C135C">
        <w:rPr>
          <w:sz w:val="28"/>
          <w:szCs w:val="28"/>
          <w:lang w:val="en-US"/>
        </w:rPr>
        <w:t>V</w:t>
      </w:r>
      <w:r w:rsidR="003C135C">
        <w:rPr>
          <w:sz w:val="28"/>
          <w:szCs w:val="28"/>
        </w:rPr>
        <w:t>ІІІ</w:t>
      </w:r>
    </w:p>
    <w:sectPr w:rsidR="00F62D05" w:rsidRPr="003C13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CJK SC Regular">
    <w:altName w:val="Times New Roman"/>
    <w:charset w:val="01"/>
    <w:family w:val="auto"/>
    <w:pitch w:val="variable"/>
  </w:font>
  <w:font w:name="Roboto Condensed">
    <w:altName w:val="Roboto Condensed"/>
    <w:charset w:val="00"/>
    <w:family w:val="auto"/>
    <w:pitch w:val="variable"/>
    <w:sig w:usb0="E00002FF" w:usb1="5000205B" w:usb2="00000020" w:usb3="00000000" w:csb0="0000019F" w:csb1="00000000"/>
  </w:font>
  <w:font w:name="Lohit Devanagari">
    <w:altName w:val="Times New Roman"/>
    <w:charset w:val="01"/>
    <w:family w:val="auto"/>
    <w:pitch w:val="variable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2D05"/>
    <w:rsid w:val="001A64B2"/>
    <w:rsid w:val="0039169C"/>
    <w:rsid w:val="003C135C"/>
    <w:rsid w:val="003D797A"/>
    <w:rsid w:val="0048182E"/>
    <w:rsid w:val="004C006D"/>
    <w:rsid w:val="00546416"/>
    <w:rsid w:val="005A389C"/>
    <w:rsid w:val="005A77FE"/>
    <w:rsid w:val="0061749F"/>
    <w:rsid w:val="008469F8"/>
    <w:rsid w:val="009142BF"/>
    <w:rsid w:val="0094094A"/>
    <w:rsid w:val="00992568"/>
    <w:rsid w:val="00A040E4"/>
    <w:rsid w:val="00B32CA8"/>
    <w:rsid w:val="00BA6774"/>
    <w:rsid w:val="00C462AB"/>
    <w:rsid w:val="00D42DC4"/>
    <w:rsid w:val="00DB62F1"/>
    <w:rsid w:val="00DF6EAC"/>
    <w:rsid w:val="00E41357"/>
    <w:rsid w:val="00E60794"/>
    <w:rsid w:val="00E65BF9"/>
    <w:rsid w:val="00F62D05"/>
    <w:rsid w:val="00FB1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7CCCE"/>
  <w15:chartTrackingRefBased/>
  <w15:docId w15:val="{B314CC9B-E48C-4DEC-9042-7E4334DDF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C135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C135C"/>
    <w:pPr>
      <w:spacing w:before="100" w:beforeAutospacing="1" w:after="100" w:afterAutospacing="1"/>
    </w:pPr>
    <w:rPr>
      <w:szCs w:val="24"/>
      <w:lang w:val="ru-RU"/>
    </w:rPr>
  </w:style>
  <w:style w:type="paragraph" w:styleId="a4">
    <w:name w:val="No Spacing"/>
    <w:uiPriority w:val="1"/>
    <w:qFormat/>
    <w:rsid w:val="003C135C"/>
    <w:pPr>
      <w:spacing w:after="0" w:line="240" w:lineRule="auto"/>
    </w:pPr>
    <w:rPr>
      <w:rFonts w:ascii="Times New Roman" w:hAnsi="Times New Roman" w:cs="Times New Roman"/>
      <w:sz w:val="24"/>
      <w:szCs w:val="20"/>
      <w:lang w:val="ru-RU"/>
    </w:rPr>
  </w:style>
  <w:style w:type="paragraph" w:customStyle="1" w:styleId="1">
    <w:name w:val="Без интервала1"/>
    <w:uiPriority w:val="99"/>
    <w:semiHidden/>
    <w:qFormat/>
    <w:rsid w:val="003C135C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3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USER</cp:lastModifiedBy>
  <cp:revision>17</cp:revision>
  <cp:lastPrinted>2021-08-12T11:42:00Z</cp:lastPrinted>
  <dcterms:created xsi:type="dcterms:W3CDTF">2021-08-09T09:51:00Z</dcterms:created>
  <dcterms:modified xsi:type="dcterms:W3CDTF">2021-08-18T07:12:00Z</dcterms:modified>
</cp:coreProperties>
</file>